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799"/>
        <w:gridCol w:w="1985"/>
        <w:gridCol w:w="2693"/>
        <w:gridCol w:w="2835"/>
        <w:gridCol w:w="2551"/>
        <w:gridCol w:w="2052"/>
      </w:tblGrid>
      <w:tr w:rsidR="00791633" w:rsidRPr="003F5DBF" w14:paraId="2A04F6B9" w14:textId="77777777" w:rsidTr="00791633">
        <w:trPr>
          <w:trHeight w:val="300"/>
        </w:trPr>
        <w:tc>
          <w:tcPr>
            <w:tcW w:w="15088" w:type="dxa"/>
            <w:gridSpan w:val="7"/>
            <w:shd w:val="clear" w:color="auto" w:fill="DDEBF7"/>
            <w:hideMark/>
          </w:tcPr>
          <w:p w14:paraId="2D337464" w14:textId="77777777" w:rsidR="00791633" w:rsidRPr="00B50965" w:rsidRDefault="00791633" w:rsidP="009F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FORMAT</w:t>
            </w:r>
          </w:p>
        </w:tc>
      </w:tr>
      <w:tr w:rsidR="00791633" w:rsidRPr="003F5DBF" w14:paraId="702EDF56" w14:textId="77777777" w:rsidTr="00791633">
        <w:trPr>
          <w:trHeight w:val="300"/>
        </w:trPr>
        <w:tc>
          <w:tcPr>
            <w:tcW w:w="2972" w:type="dxa"/>
            <w:gridSpan w:val="2"/>
            <w:vMerge w:val="restart"/>
            <w:shd w:val="clear" w:color="auto" w:fill="DDEBF7"/>
            <w:hideMark/>
          </w:tcPr>
          <w:p w14:paraId="1B79DB3F" w14:textId="77777777" w:rsidR="00791633" w:rsidRPr="003F5DBF" w:rsidRDefault="00791633" w:rsidP="009F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F5D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Case info</w:t>
            </w:r>
          </w:p>
        </w:tc>
        <w:tc>
          <w:tcPr>
            <w:tcW w:w="1985" w:type="dxa"/>
            <w:vMerge w:val="restart"/>
            <w:shd w:val="clear" w:color="auto" w:fill="DDEBF7"/>
            <w:hideMark/>
          </w:tcPr>
          <w:p w14:paraId="2CDCB0AB" w14:textId="77777777" w:rsidR="00791633" w:rsidRPr="003F5DBF" w:rsidRDefault="00791633" w:rsidP="009F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606E71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Rol van medisch specialist (MS)</w:t>
            </w:r>
          </w:p>
        </w:tc>
        <w:tc>
          <w:tcPr>
            <w:tcW w:w="2693" w:type="dxa"/>
            <w:vMerge w:val="restart"/>
            <w:shd w:val="clear" w:color="auto" w:fill="DDEBF7"/>
            <w:hideMark/>
          </w:tcPr>
          <w:p w14:paraId="29724D1D" w14:textId="77777777" w:rsidR="00791633" w:rsidRPr="003F5DBF" w:rsidRDefault="00791633" w:rsidP="009F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F5D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Barrières</w:t>
            </w:r>
          </w:p>
        </w:tc>
        <w:tc>
          <w:tcPr>
            <w:tcW w:w="5386" w:type="dxa"/>
            <w:gridSpan w:val="2"/>
            <w:shd w:val="clear" w:color="auto" w:fill="DDEBF7"/>
            <w:hideMark/>
          </w:tcPr>
          <w:p w14:paraId="210525D5" w14:textId="77777777" w:rsidR="00791633" w:rsidRPr="003F5DBF" w:rsidRDefault="00791633" w:rsidP="009F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F5D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Resultaat</w:t>
            </w:r>
          </w:p>
        </w:tc>
        <w:tc>
          <w:tcPr>
            <w:tcW w:w="2052" w:type="dxa"/>
            <w:vMerge w:val="restart"/>
            <w:shd w:val="clear" w:color="auto" w:fill="DDEBF7"/>
            <w:hideMark/>
          </w:tcPr>
          <w:p w14:paraId="5D891D1E" w14:textId="77777777" w:rsidR="00791633" w:rsidRPr="003F5DBF" w:rsidRDefault="00791633" w:rsidP="009F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F5D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Conclusie</w:t>
            </w:r>
          </w:p>
        </w:tc>
      </w:tr>
      <w:tr w:rsidR="00791633" w:rsidRPr="003F5DBF" w14:paraId="57C8ED2F" w14:textId="77777777" w:rsidTr="00791633">
        <w:trPr>
          <w:trHeight w:val="300"/>
        </w:trPr>
        <w:tc>
          <w:tcPr>
            <w:tcW w:w="2972" w:type="dxa"/>
            <w:gridSpan w:val="2"/>
            <w:vMerge/>
            <w:vAlign w:val="center"/>
            <w:hideMark/>
          </w:tcPr>
          <w:p w14:paraId="513AE578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B8216EA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28B6058C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35" w:type="dxa"/>
            <w:shd w:val="clear" w:color="auto" w:fill="DDEBF7"/>
            <w:hideMark/>
          </w:tcPr>
          <w:p w14:paraId="69FF8CF8" w14:textId="77777777" w:rsidR="00791633" w:rsidRPr="003F5DBF" w:rsidRDefault="00791633" w:rsidP="009F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F5D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Kwantitatief</w:t>
            </w:r>
          </w:p>
        </w:tc>
        <w:tc>
          <w:tcPr>
            <w:tcW w:w="2551" w:type="dxa"/>
            <w:shd w:val="clear" w:color="auto" w:fill="DDEBF7"/>
            <w:hideMark/>
          </w:tcPr>
          <w:p w14:paraId="0BD00061" w14:textId="77777777" w:rsidR="00791633" w:rsidRPr="003F5DBF" w:rsidRDefault="00791633" w:rsidP="009F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F5D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Kwalitatief</w:t>
            </w:r>
          </w:p>
        </w:tc>
        <w:tc>
          <w:tcPr>
            <w:tcW w:w="2052" w:type="dxa"/>
            <w:vMerge/>
            <w:vAlign w:val="center"/>
            <w:hideMark/>
          </w:tcPr>
          <w:p w14:paraId="45AB4D7F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791633" w:rsidRPr="003F5DBF" w14:paraId="6D20BA68" w14:textId="77777777" w:rsidTr="00791633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3FFB11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Functie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8F9097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4DAAF3C1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3256198B" w14:textId="77777777" w:rsidR="00791633" w:rsidRPr="003F5DBF" w:rsidRDefault="00791633" w:rsidP="009F4F6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2C1EA896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2F365A16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F5F4266" w14:textId="77777777" w:rsidR="00EA6729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  <w:t>Huidige situatie</w:t>
            </w:r>
            <w:r>
              <w:br/>
            </w: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3CC61522" w14:textId="77777777" w:rsidR="00EA6729" w:rsidRDefault="00EA6729" w:rsidP="00EA6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</w:pPr>
          </w:p>
          <w:p w14:paraId="6D7D0B2D" w14:textId="048350F9" w:rsidR="00791633" w:rsidRPr="00EA6729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  <w:t>Scenario ‘Taken PA of VS overgenomen door A(N)IOS’</w:t>
            </w:r>
          </w:p>
          <w:p w14:paraId="7122A605" w14:textId="77777777" w:rsidR="00791633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59480494" w14:textId="77777777" w:rsidR="00791633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  <w:p w14:paraId="31A838FC" w14:textId="77777777" w:rsidR="00EA6729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  <w:t>Scenario ‘Taken PA of VS overgenomen door MS’</w:t>
            </w:r>
            <w:r>
              <w:br/>
            </w: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73F6E2A1" w14:textId="77777777" w:rsidR="00EA6729" w:rsidRDefault="00EA6729" w:rsidP="00EA6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</w:pPr>
          </w:p>
          <w:p w14:paraId="785F5A09" w14:textId="1D9EE654" w:rsidR="00791633" w:rsidRPr="00EA6729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  <w:t>Opmerking</w:t>
            </w:r>
          </w:p>
          <w:p w14:paraId="7D0E137C" w14:textId="77777777" w:rsidR="00791633" w:rsidRPr="003F5DBF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200E84F1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680EE5FE" w14:textId="77777777" w:rsidR="00791633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  <w:t>Gezondheid populatie</w:t>
            </w:r>
          </w:p>
          <w:p w14:paraId="1E9A3650" w14:textId="77777777" w:rsidR="00791633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1D226A44" w14:textId="77777777" w:rsidR="00791633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nl-NL"/>
              </w:rPr>
            </w:pPr>
          </w:p>
          <w:p w14:paraId="356C605B" w14:textId="77777777" w:rsidR="00EA6729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  <w:t>Kwaliteit van zorg</w:t>
            </w:r>
            <w:r>
              <w:br/>
            </w: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74DD8FDD" w14:textId="77777777" w:rsidR="00EA6729" w:rsidRDefault="00EA6729" w:rsidP="00EA6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</w:pPr>
          </w:p>
          <w:p w14:paraId="51A739E4" w14:textId="19B94D77" w:rsidR="00791633" w:rsidRPr="003F5DBF" w:rsidRDefault="00791633" w:rsidP="00EA67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nl-NL"/>
              </w:rPr>
              <w:t>Tevredenheid medewerker</w:t>
            </w:r>
            <w:r>
              <w:br/>
            </w: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1764B626" w14:textId="77777777" w:rsidR="00791633" w:rsidRPr="003F5DBF" w:rsidRDefault="00791633" w:rsidP="009F4F68">
            <w:pPr>
              <w:spacing w:after="0" w:line="240" w:lineRule="auto"/>
              <w:rPr>
                <w:lang w:eastAsia="nl-NL"/>
              </w:rPr>
            </w:pPr>
          </w:p>
        </w:tc>
        <w:tc>
          <w:tcPr>
            <w:tcW w:w="2052" w:type="dxa"/>
            <w:vMerge w:val="restart"/>
            <w:shd w:val="clear" w:color="auto" w:fill="auto"/>
            <w:hideMark/>
          </w:tcPr>
          <w:p w14:paraId="0DAC8CE0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2FA52247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91633" w:rsidRPr="003F5DBF" w14:paraId="40BB4C5B" w14:textId="77777777" w:rsidTr="00791633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9C25F7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Afdeling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923B6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</w:tc>
        <w:tc>
          <w:tcPr>
            <w:tcW w:w="1985" w:type="dxa"/>
            <w:vMerge/>
            <w:vAlign w:val="center"/>
            <w:hideMark/>
          </w:tcPr>
          <w:p w14:paraId="6C8BD2AF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B1E6E0C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970A08B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0CBDAB3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52" w:type="dxa"/>
            <w:vMerge/>
            <w:vAlign w:val="center"/>
            <w:hideMark/>
          </w:tcPr>
          <w:p w14:paraId="4791D593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91633" w:rsidRPr="003F5DBF" w14:paraId="36F55121" w14:textId="77777777" w:rsidTr="00791633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6D24BC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Werkplek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72CCB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23EE4230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66DE822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16F18C6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E163527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501EF1D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52" w:type="dxa"/>
            <w:vMerge/>
            <w:vAlign w:val="center"/>
            <w:hideMark/>
          </w:tcPr>
          <w:p w14:paraId="063EEC21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91633" w:rsidRPr="003F5DBF" w14:paraId="70133472" w14:textId="77777777" w:rsidTr="00791633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364018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Patiëntengroep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45C225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3735CECC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64B3B48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2F2E0476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36DEB67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AEC7B4C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52" w:type="dxa"/>
            <w:vMerge/>
            <w:vAlign w:val="center"/>
            <w:hideMark/>
          </w:tcPr>
          <w:p w14:paraId="5D430B3E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91633" w:rsidRPr="003F5DBF" w14:paraId="10B71EB3" w14:textId="77777777" w:rsidTr="00791633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CFDAF9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Contractduur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10491D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6BD1C263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91B3C89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54EE3540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17DBE27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FF4B934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52" w:type="dxa"/>
            <w:vMerge/>
            <w:vAlign w:val="center"/>
            <w:hideMark/>
          </w:tcPr>
          <w:p w14:paraId="4A71F454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91633" w:rsidRPr="003F5DBF" w14:paraId="2152B3AA" w14:textId="77777777" w:rsidTr="00791633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2166E2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Sinds </w:t>
            </w:r>
          </w:p>
          <w:p w14:paraId="0874CC3D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BF55D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4290A2EA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1C6B257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EB48A72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F302542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51239E8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52" w:type="dxa"/>
            <w:vMerge/>
            <w:vAlign w:val="center"/>
            <w:hideMark/>
          </w:tcPr>
          <w:p w14:paraId="47444688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91633" w:rsidRPr="003F5DBF" w14:paraId="4D7AD688" w14:textId="77777777" w:rsidTr="00791633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C33594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Rol van PA of VS</w:t>
            </w:r>
          </w:p>
          <w:p w14:paraId="67EB7124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604E04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5F9DC46C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2853C53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0C6814DF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FF564E3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42C22F1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52" w:type="dxa"/>
            <w:vMerge/>
            <w:vAlign w:val="center"/>
            <w:hideMark/>
          </w:tcPr>
          <w:p w14:paraId="3C456685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91633" w:rsidRPr="003F5DBF" w14:paraId="556D24E4" w14:textId="77777777" w:rsidTr="00791633">
        <w:trPr>
          <w:trHeight w:val="361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4ED8E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Visie op inzet PA of VS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4BBD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7EFC93A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[Tekst]</w:t>
            </w:r>
          </w:p>
          <w:p w14:paraId="44583B8C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7F131F2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B15BA59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B9AD355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DAA260B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52" w:type="dxa"/>
            <w:vMerge/>
            <w:vAlign w:val="center"/>
            <w:hideMark/>
          </w:tcPr>
          <w:p w14:paraId="23823662" w14:textId="77777777" w:rsidR="00791633" w:rsidRPr="003F5DBF" w:rsidRDefault="00791633" w:rsidP="009F4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</w:tbl>
    <w:p w14:paraId="7A3D8B4C" w14:textId="77777777" w:rsidR="00AF2546" w:rsidRDefault="00AF2546"/>
    <w:sectPr w:rsidR="00AF2546" w:rsidSect="004A6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A26C" w14:textId="77777777" w:rsidR="00F616FF" w:rsidRDefault="00F616FF" w:rsidP="00F616FF">
      <w:r>
        <w:separator/>
      </w:r>
    </w:p>
  </w:endnote>
  <w:endnote w:type="continuationSeparator" w:id="0">
    <w:p w14:paraId="53CAB60D" w14:textId="77777777" w:rsidR="00F616FF" w:rsidRDefault="00F616FF" w:rsidP="00F6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4369" w14:textId="77777777" w:rsidR="004A65AB" w:rsidRDefault="004A65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11FC" w14:textId="4FB6301C" w:rsidR="00F616FF" w:rsidRPr="005D0DD2" w:rsidRDefault="00F616FF" w:rsidP="00D6418D">
    <w:pPr>
      <w:pStyle w:val="Voettekst"/>
      <w:tabs>
        <w:tab w:val="clear" w:pos="4536"/>
        <w:tab w:val="clear" w:pos="9072"/>
        <w:tab w:val="right" w:pos="15136"/>
      </w:tabs>
      <w:rPr>
        <w:sz w:val="18"/>
        <w:szCs w:val="18"/>
      </w:rPr>
    </w:pPr>
    <w:r w:rsidRPr="005D0DD2">
      <w:rPr>
        <w:sz w:val="18"/>
        <w:szCs w:val="18"/>
      </w:rPr>
      <w:t>Doelmatigheidsanalyse voor de PA en VS binnen de medisch specialistische zorg (MSZ)</w:t>
    </w:r>
    <w:r w:rsidR="004A65AB" w:rsidRPr="005D0DD2">
      <w:rPr>
        <w:sz w:val="18"/>
        <w:szCs w:val="18"/>
      </w:rPr>
      <w:t xml:space="preserve"> </w:t>
    </w:r>
    <w:r w:rsidR="004A65AB" w:rsidRPr="005D0DD2">
      <w:rPr>
        <w:sz w:val="18"/>
        <w:szCs w:val="18"/>
      </w:rPr>
      <w:tab/>
    </w:r>
    <w:hyperlink r:id="rId1" w:history="1">
      <w:r w:rsidR="004A65AB" w:rsidRPr="005D0DD2">
        <w:rPr>
          <w:rStyle w:val="Hyperlink"/>
          <w:sz w:val="18"/>
          <w:szCs w:val="18"/>
        </w:rPr>
        <w:t>https://doelmatigheidsanalyse-pa-vs.nl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5332" w14:textId="77777777" w:rsidR="004A65AB" w:rsidRDefault="004A65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50D8" w14:textId="77777777" w:rsidR="00F616FF" w:rsidRDefault="00F616FF" w:rsidP="00F616FF">
      <w:r>
        <w:separator/>
      </w:r>
    </w:p>
  </w:footnote>
  <w:footnote w:type="continuationSeparator" w:id="0">
    <w:p w14:paraId="4D61E12E" w14:textId="77777777" w:rsidR="00F616FF" w:rsidRDefault="00F616FF" w:rsidP="00F6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B875" w14:textId="77777777" w:rsidR="004A65AB" w:rsidRDefault="004A65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CE1A" w14:textId="5FD5AD02" w:rsidR="004A65AB" w:rsidRDefault="00D6418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B2110" wp14:editId="09F5D371">
          <wp:simplePos x="0" y="0"/>
          <wp:positionH relativeFrom="column">
            <wp:posOffset>0</wp:posOffset>
          </wp:positionH>
          <wp:positionV relativeFrom="page">
            <wp:posOffset>71755</wp:posOffset>
          </wp:positionV>
          <wp:extent cx="1080000" cy="432000"/>
          <wp:effectExtent l="0" t="0" r="6350" b="635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172C" w14:textId="77777777" w:rsidR="004A65AB" w:rsidRDefault="004A65A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FF"/>
    <w:rsid w:val="000A2974"/>
    <w:rsid w:val="004A65AB"/>
    <w:rsid w:val="005D0DD2"/>
    <w:rsid w:val="0060377C"/>
    <w:rsid w:val="00791633"/>
    <w:rsid w:val="007B06A7"/>
    <w:rsid w:val="007E645B"/>
    <w:rsid w:val="00AF2546"/>
    <w:rsid w:val="00D6418D"/>
    <w:rsid w:val="00EA6729"/>
    <w:rsid w:val="00F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72E34"/>
  <w15:chartTrackingRefBased/>
  <w15:docId w15:val="{AEB156EB-4EEA-472D-88BF-9EBF9E3B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06A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16FF"/>
  </w:style>
  <w:style w:type="paragraph" w:styleId="Voettekst">
    <w:name w:val="footer"/>
    <w:basedOn w:val="Standaard"/>
    <w:link w:val="VoettekstChar"/>
    <w:uiPriority w:val="99"/>
    <w:unhideWhenUsed/>
    <w:rsid w:val="00F6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16FF"/>
  </w:style>
  <w:style w:type="character" w:styleId="Hyperlink">
    <w:name w:val="Hyperlink"/>
    <w:basedOn w:val="Standaardalinea-lettertype"/>
    <w:uiPriority w:val="99"/>
    <w:unhideWhenUsed/>
    <w:rsid w:val="00D641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elmatigheidsanalyse-pa-v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Grijzen</dc:creator>
  <cp:keywords/>
  <dc:description/>
  <cp:lastModifiedBy>Guido Athmer</cp:lastModifiedBy>
  <cp:revision>8</cp:revision>
  <dcterms:created xsi:type="dcterms:W3CDTF">2022-06-03T11:49:00Z</dcterms:created>
  <dcterms:modified xsi:type="dcterms:W3CDTF">2022-06-03T12:53:00Z</dcterms:modified>
</cp:coreProperties>
</file>